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707E1" w:rsidRPr="009707E1" w:rsidTr="009707E1">
        <w:tc>
          <w:tcPr>
            <w:tcW w:w="0" w:type="auto"/>
            <w:hideMark/>
          </w:tcPr>
          <w:p w:rsidR="009707E1" w:rsidRDefault="009707E1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9707E1" w:rsidRPr="009707E1">
              <w:tc>
                <w:tcPr>
                  <w:tcW w:w="0" w:type="auto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002A5C"/>
                    <w:tblCellMar>
                      <w:top w:w="270" w:type="dxa"/>
                      <w:left w:w="270" w:type="dxa"/>
                      <w:bottom w:w="270" w:type="dxa"/>
                      <w:right w:w="2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86"/>
                  </w:tblGrid>
                  <w:tr w:rsidR="009707E1" w:rsidRPr="009707E1">
                    <w:tc>
                      <w:tcPr>
                        <w:tcW w:w="0" w:type="auto"/>
                        <w:shd w:val="clear" w:color="auto" w:fill="002A5C"/>
                        <w:hideMark/>
                      </w:tcPr>
                      <w:p w:rsidR="009707E1" w:rsidRPr="009707E1" w:rsidRDefault="00431EC6" w:rsidP="009707E1">
                        <w:pPr>
                          <w:spacing w:after="0" w:line="488" w:lineRule="atLeast"/>
                          <w:jc w:val="center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kern w:val="36"/>
                            <w:sz w:val="39"/>
                            <w:szCs w:val="39"/>
                            <w:lang w:eastAsia="en-AU"/>
                          </w:rPr>
                        </w:pPr>
                        <w:r>
                          <w:rPr>
                            <w:rFonts w:ascii="Verdana" w:eastAsia="Times New Roman" w:hAnsi="Verdana" w:cs="Helvetica"/>
                            <w:b/>
                            <w:bCs/>
                            <w:color w:val="FFFFFF"/>
                            <w:kern w:val="36"/>
                            <w:sz w:val="24"/>
                            <w:szCs w:val="24"/>
                            <w:lang w:eastAsia="en-AU"/>
                          </w:rPr>
                          <w:t xml:space="preserve">Morning Tea with Tanya </w:t>
                        </w:r>
                        <w:proofErr w:type="spellStart"/>
                        <w:r>
                          <w:rPr>
                            <w:rFonts w:ascii="Verdana" w:eastAsia="Times New Roman" w:hAnsi="Verdana" w:cs="Helvetica"/>
                            <w:b/>
                            <w:bCs/>
                            <w:color w:val="FFFFFF"/>
                            <w:kern w:val="36"/>
                            <w:sz w:val="24"/>
                            <w:szCs w:val="24"/>
                            <w:lang w:eastAsia="en-AU"/>
                          </w:rPr>
                          <w:t>Dupagne</w:t>
                        </w:r>
                        <w:proofErr w:type="spellEnd"/>
                      </w:p>
                    </w:tc>
                  </w:tr>
                </w:tbl>
                <w:p w:rsidR="009707E1" w:rsidRPr="009707E1" w:rsidRDefault="009707E1" w:rsidP="009707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</w:tc>
            </w:tr>
          </w:tbl>
          <w:p w:rsidR="009707E1" w:rsidRPr="009707E1" w:rsidRDefault="009707E1" w:rsidP="00970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AU"/>
              </w:rPr>
            </w:pPr>
          </w:p>
        </w:tc>
      </w:tr>
    </w:tbl>
    <w:p w:rsidR="009707E1" w:rsidRPr="009707E1" w:rsidRDefault="009707E1" w:rsidP="009707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A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707E1" w:rsidRPr="009707E1" w:rsidTr="009707E1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9707E1" w:rsidRPr="009707E1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9707E1" w:rsidRPr="009707E1" w:rsidRDefault="009707E1" w:rsidP="009707E1">
                  <w:pPr>
                    <w:spacing w:after="0" w:line="360" w:lineRule="atLeast"/>
                    <w:jc w:val="center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n-AU"/>
                    </w:rPr>
                  </w:pPr>
                </w:p>
              </w:tc>
            </w:tr>
          </w:tbl>
          <w:p w:rsidR="009707E1" w:rsidRPr="009707E1" w:rsidRDefault="009707E1" w:rsidP="00970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AU"/>
              </w:rPr>
            </w:pPr>
          </w:p>
        </w:tc>
      </w:tr>
    </w:tbl>
    <w:p w:rsidR="0010343E" w:rsidRDefault="00431EC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-1899920</wp:posOffset>
            </wp:positionV>
            <wp:extent cx="2001520" cy="8083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DA Riverina Colour Logo 300 pixel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80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A3" w:rsidRPr="00A11BA3">
        <w:t>Last week RDA Riverina were privileged to host </w:t>
      </w:r>
      <w:r w:rsidR="00A11BA3" w:rsidRPr="00A11BA3">
        <w:rPr>
          <w:b/>
          <w:bCs/>
        </w:rPr>
        <w:t xml:space="preserve">Tanya </w:t>
      </w:r>
      <w:proofErr w:type="spellStart"/>
      <w:r w:rsidR="00A11BA3" w:rsidRPr="00A11BA3">
        <w:rPr>
          <w:b/>
          <w:bCs/>
        </w:rPr>
        <w:t>Dupagne</w:t>
      </w:r>
      <w:proofErr w:type="spellEnd"/>
      <w:r w:rsidR="00A11BA3" w:rsidRPr="00A11BA3">
        <w:rPr>
          <w:b/>
          <w:bCs/>
        </w:rPr>
        <w:t>, 2017 AgriFutures™ Rural Women’s Award National Winner, </w:t>
      </w:r>
      <w:r w:rsidR="00A11BA3" w:rsidRPr="00A11BA3">
        <w:t>as our guest speaker.  Tanya spoke about her program Camp Kulin, what it is like to be a ‘Country Changer’ and the Rural Women’s Award leadership opportunities.  It was a lovely morning tea.  Thank you to everyone who joined us. </w:t>
      </w:r>
      <w:r w:rsidR="00A11BA3" w:rsidRPr="00A11BA3">
        <w:br/>
      </w:r>
      <w:r w:rsidR="00A11BA3" w:rsidRPr="00A11BA3">
        <w:br/>
        <w:t xml:space="preserve">If you’d like to learn more about Tanya and her Camp Kulin projects and programs or other state </w:t>
      </w:r>
      <w:proofErr w:type="spellStart"/>
      <w:r w:rsidR="00A11BA3" w:rsidRPr="00A11BA3">
        <w:t>winners</w:t>
      </w:r>
      <w:proofErr w:type="spellEnd"/>
      <w:r w:rsidR="00A11BA3" w:rsidRPr="00A11BA3">
        <w:t xml:space="preserve"> check out the link below.</w:t>
      </w:r>
    </w:p>
    <w:p w:rsidR="00431EC6" w:rsidRDefault="00431EC6">
      <w:hyperlink r:id="rId5" w:history="1">
        <w:r w:rsidRPr="001528A7">
          <w:rPr>
            <w:rStyle w:val="Hyperlink"/>
          </w:rPr>
          <w:t>http://www.agrifutures.com.au/people-leadership/rural-womens-award/current-winners/</w:t>
        </w:r>
      </w:hyperlink>
    </w:p>
    <w:p w:rsidR="00431EC6" w:rsidRDefault="00431EC6">
      <w:bookmarkStart w:id="0" w:name="_GoBack"/>
      <w:bookmarkEnd w:id="0"/>
    </w:p>
    <w:p w:rsidR="00431EC6" w:rsidRDefault="00431EC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691617" cy="389572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 RWA WA finalist and winner Tanya Dupagn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032" cy="389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285750</wp:posOffset>
            </wp:positionV>
            <wp:extent cx="5524500" cy="5524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DA Morning Tea Christmas E-V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p w:rsidR="00431EC6" w:rsidRDefault="00431EC6"/>
    <w:sectPr w:rsidR="00431E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7E1"/>
    <w:rsid w:val="0010343E"/>
    <w:rsid w:val="00431EC6"/>
    <w:rsid w:val="009707E1"/>
    <w:rsid w:val="00A1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CF90F"/>
  <w15:chartTrackingRefBased/>
  <w15:docId w15:val="{328D1B75-86AB-49EF-897B-0087DF3E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7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7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agrifutures.com.au/people-leadership/rural-womens-award/current-winners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Whiting</dc:creator>
  <cp:keywords/>
  <dc:description/>
  <cp:lastModifiedBy>Rachel Whiting</cp:lastModifiedBy>
  <cp:revision>2</cp:revision>
  <dcterms:created xsi:type="dcterms:W3CDTF">2018-01-22T04:52:00Z</dcterms:created>
  <dcterms:modified xsi:type="dcterms:W3CDTF">2018-01-22T04:52:00Z</dcterms:modified>
</cp:coreProperties>
</file>